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927" w:rsidRPr="00FB7612" w:rsidRDefault="00067927" w:rsidP="00C76491">
      <w:pPr>
        <w:spacing w:line="240" w:lineRule="auto"/>
        <w:ind w:left="2880"/>
        <w:rPr>
          <w:rFonts w:ascii="Times New Roman" w:hAnsi="Times New Roman" w:cs="Times New Roman"/>
          <w:sz w:val="24"/>
          <w:szCs w:val="24"/>
        </w:rPr>
      </w:pPr>
      <w:r w:rsidRPr="00FB7612">
        <w:rPr>
          <w:rFonts w:ascii="Times New Roman" w:hAnsi="Times New Roman" w:cs="Times New Roman"/>
          <w:sz w:val="24"/>
          <w:szCs w:val="24"/>
        </w:rPr>
        <w:t xml:space="preserve">PLBA 4500 </w:t>
      </w:r>
      <w:r w:rsidR="00D763CE" w:rsidRPr="00FB7612">
        <w:rPr>
          <w:rFonts w:ascii="Times New Roman" w:hAnsi="Times New Roman" w:cs="Times New Roman"/>
          <w:sz w:val="24"/>
          <w:szCs w:val="24"/>
        </w:rPr>
        <w:t>winter</w:t>
      </w:r>
      <w:r w:rsidRPr="00FB7612">
        <w:rPr>
          <w:rFonts w:ascii="Times New Roman" w:hAnsi="Times New Roman" w:cs="Times New Roman"/>
          <w:sz w:val="24"/>
          <w:szCs w:val="24"/>
        </w:rPr>
        <w:t xml:space="preserve"> 2020 – Access to Justice</w:t>
      </w:r>
    </w:p>
    <w:p w:rsidR="00067927" w:rsidRPr="00FB7612" w:rsidRDefault="00067927" w:rsidP="00C76491">
      <w:pPr>
        <w:spacing w:line="240" w:lineRule="auto"/>
        <w:ind w:left="2880"/>
        <w:rPr>
          <w:rFonts w:ascii="Times New Roman" w:hAnsi="Times New Roman" w:cs="Times New Roman"/>
          <w:sz w:val="24"/>
          <w:szCs w:val="24"/>
        </w:rPr>
      </w:pPr>
      <w:r w:rsidRPr="00FB7612">
        <w:rPr>
          <w:rFonts w:ascii="Times New Roman" w:hAnsi="Times New Roman" w:cs="Times New Roman"/>
          <w:sz w:val="24"/>
          <w:szCs w:val="24"/>
        </w:rPr>
        <w:t xml:space="preserve"> Prof. Karen Schucher</w:t>
      </w:r>
    </w:p>
    <w:p w:rsidR="00067927" w:rsidRPr="00FB7612" w:rsidRDefault="00067927" w:rsidP="00C76491">
      <w:pPr>
        <w:spacing w:line="240" w:lineRule="auto"/>
        <w:ind w:left="2880"/>
        <w:rPr>
          <w:rFonts w:ascii="Times New Roman" w:hAnsi="Times New Roman" w:cs="Times New Roman"/>
          <w:sz w:val="24"/>
          <w:szCs w:val="24"/>
        </w:rPr>
      </w:pPr>
      <w:r w:rsidRPr="00FB7612">
        <w:rPr>
          <w:rFonts w:ascii="Times New Roman" w:hAnsi="Times New Roman" w:cs="Times New Roman"/>
          <w:sz w:val="24"/>
          <w:szCs w:val="24"/>
        </w:rPr>
        <w:t xml:space="preserve">Capstone Project Proposal </w:t>
      </w:r>
    </w:p>
    <w:p w:rsidR="00067927" w:rsidRPr="00FB7612" w:rsidRDefault="00067927" w:rsidP="00C76491">
      <w:pPr>
        <w:spacing w:line="240" w:lineRule="auto"/>
        <w:ind w:left="2880"/>
        <w:rPr>
          <w:rFonts w:ascii="Times New Roman" w:hAnsi="Times New Roman" w:cs="Times New Roman"/>
          <w:sz w:val="24"/>
          <w:szCs w:val="24"/>
        </w:rPr>
      </w:pPr>
      <w:r w:rsidRPr="00FB7612">
        <w:rPr>
          <w:rFonts w:ascii="Times New Roman" w:hAnsi="Times New Roman" w:cs="Times New Roman"/>
          <w:sz w:val="24"/>
          <w:szCs w:val="24"/>
        </w:rPr>
        <w:t xml:space="preserve">Submitted on:  </w:t>
      </w:r>
    </w:p>
    <w:p w:rsidR="00FB3920" w:rsidRDefault="00067927" w:rsidP="00C76491">
      <w:pPr>
        <w:spacing w:line="240" w:lineRule="auto"/>
        <w:ind w:left="2880"/>
        <w:rPr>
          <w:rFonts w:ascii="Times New Roman" w:hAnsi="Times New Roman" w:cs="Times New Roman"/>
          <w:sz w:val="24"/>
          <w:szCs w:val="24"/>
        </w:rPr>
      </w:pPr>
      <w:r w:rsidRPr="00FB7612">
        <w:rPr>
          <w:rFonts w:ascii="Times New Roman" w:hAnsi="Times New Roman" w:cs="Times New Roman"/>
          <w:sz w:val="24"/>
          <w:szCs w:val="24"/>
        </w:rPr>
        <w:t>Submitted by:</w:t>
      </w: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Pr="00FB7612" w:rsidRDefault="005505E3" w:rsidP="00FB7612">
      <w:pPr>
        <w:spacing w:line="240" w:lineRule="auto"/>
        <w:rPr>
          <w:rFonts w:ascii="Times New Roman" w:hAnsi="Times New Roman" w:cs="Times New Roman"/>
          <w:sz w:val="24"/>
          <w:szCs w:val="24"/>
        </w:rPr>
      </w:pPr>
    </w:p>
    <w:p w:rsidR="00D74D0C" w:rsidRPr="00FB7612" w:rsidRDefault="00D74D0C" w:rsidP="00FB7612">
      <w:pPr>
        <w:spacing w:line="240" w:lineRule="auto"/>
        <w:rPr>
          <w:rFonts w:ascii="Times New Roman" w:hAnsi="Times New Roman" w:cs="Times New Roman"/>
          <w:b/>
          <w:sz w:val="24"/>
          <w:szCs w:val="24"/>
        </w:rPr>
      </w:pPr>
      <w:r w:rsidRPr="00FB7612">
        <w:rPr>
          <w:rFonts w:ascii="Times New Roman" w:hAnsi="Times New Roman" w:cs="Times New Roman"/>
          <w:b/>
          <w:sz w:val="24"/>
          <w:szCs w:val="24"/>
        </w:rPr>
        <w:lastRenderedPageBreak/>
        <w:t xml:space="preserve">Introduction </w:t>
      </w:r>
    </w:p>
    <w:p w:rsidR="00D74D0C" w:rsidRPr="00FB7612" w:rsidRDefault="00D74D0C"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 xml:space="preserve">For more than two decades, Canada has been full of challenges in the access to justice policy. The programs that were developed before provides information about the laws as well as explaining how the justice system works in order to make it easy for presentations in courts especially for people who could not afford legal assistance. A reflection on this shows that the program took advantage of the vulnerable a reason the access to justice system should be </w:t>
      </w:r>
      <w:proofErr w:type="gramStart"/>
      <w:r w:rsidRPr="00FB7612">
        <w:rPr>
          <w:rFonts w:ascii="Times New Roman" w:hAnsi="Times New Roman" w:cs="Times New Roman"/>
          <w:sz w:val="24"/>
          <w:szCs w:val="24"/>
        </w:rPr>
        <w:t>improved</w:t>
      </w:r>
      <w:r w:rsidR="00257BD8" w:rsidRPr="00257BD8">
        <w:rPr>
          <w:rFonts w:ascii="Times New Roman" w:hAnsi="Times New Roman" w:cs="Times New Roman"/>
          <w:sz w:val="24"/>
          <w:szCs w:val="24"/>
        </w:rPr>
        <w:t>(</w:t>
      </w:r>
      <w:proofErr w:type="gramEnd"/>
      <w:r w:rsidR="00257BD8" w:rsidRPr="00257BD8">
        <w:rPr>
          <w:rFonts w:ascii="Times New Roman" w:hAnsi="Times New Roman" w:cs="Times New Roman"/>
          <w:sz w:val="24"/>
          <w:szCs w:val="24"/>
        </w:rPr>
        <w:t>Wiseman, D, 2013).</w:t>
      </w:r>
      <w:r w:rsidRPr="00FB7612">
        <w:rPr>
          <w:rFonts w:ascii="Times New Roman" w:hAnsi="Times New Roman" w:cs="Times New Roman"/>
          <w:sz w:val="24"/>
          <w:szCs w:val="24"/>
        </w:rPr>
        <w:t xml:space="preserve">. Although the Canadian </w:t>
      </w:r>
      <w:r w:rsidR="00C76525" w:rsidRPr="00FB7612">
        <w:rPr>
          <w:rFonts w:ascii="Times New Roman" w:hAnsi="Times New Roman" w:cs="Times New Roman"/>
          <w:sz w:val="24"/>
          <w:szCs w:val="24"/>
        </w:rPr>
        <w:t>government has</w:t>
      </w:r>
      <w:r w:rsidRPr="00FB7612">
        <w:rPr>
          <w:rFonts w:ascii="Times New Roman" w:hAnsi="Times New Roman" w:cs="Times New Roman"/>
          <w:sz w:val="24"/>
          <w:szCs w:val="24"/>
        </w:rPr>
        <w:t xml:space="preserve"> tried improving on the system, there are new ideas that are coming up so that the system can be improved further to accommodate all classes of people in the </w:t>
      </w:r>
      <w:r w:rsidR="009F5556" w:rsidRPr="00FB7612">
        <w:rPr>
          <w:rFonts w:ascii="Times New Roman" w:hAnsi="Times New Roman" w:cs="Times New Roman"/>
          <w:sz w:val="24"/>
          <w:szCs w:val="24"/>
        </w:rPr>
        <w:t>society</w:t>
      </w:r>
      <w:r w:rsidR="00257BD8">
        <w:rPr>
          <w:rFonts w:ascii="Times New Roman" w:hAnsi="Times New Roman" w:cs="Times New Roman"/>
          <w:sz w:val="24"/>
          <w:szCs w:val="24"/>
        </w:rPr>
        <w:t>.</w:t>
      </w:r>
    </w:p>
    <w:p w:rsidR="00C76525" w:rsidRPr="00FB7612" w:rsidRDefault="00C76525"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 xml:space="preserve">The reason I chose to examine the access to justice system in Canada is because it has been in the public domain that the system here are simply applying the laws without looking at the underlying social and economic factors the society is becoming concerned with recently. The scope of this concept have increased </w:t>
      </w:r>
      <w:r w:rsidR="00D763CE" w:rsidRPr="00FB7612">
        <w:rPr>
          <w:rFonts w:ascii="Times New Roman" w:hAnsi="Times New Roman" w:cs="Times New Roman"/>
          <w:sz w:val="24"/>
          <w:szCs w:val="24"/>
        </w:rPr>
        <w:t xml:space="preserve">and become wide thus affecting the way the Canadian people think of justice and the access to justice. Today it is becoming difficult to treat the access to justice just as a court or the legal proceeding issue. The public is becoming more concerned therefore expecting better solutions that are well equipped and reflecting on their concerns. The access to justice is a complex process that should be looked at in more than just a formal proceeding that is designed to find a person guilty or innocent or looking for winners and losers in a case. </w:t>
      </w:r>
    </w:p>
    <w:p w:rsidR="00D763CE" w:rsidRPr="00FB7612" w:rsidRDefault="00900D46"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T</w:t>
      </w:r>
      <w:r w:rsidR="00D763CE" w:rsidRPr="00FB7612">
        <w:rPr>
          <w:rFonts w:ascii="Times New Roman" w:hAnsi="Times New Roman" w:cs="Times New Roman"/>
          <w:sz w:val="24"/>
          <w:szCs w:val="24"/>
        </w:rPr>
        <w:t xml:space="preserve">he society is suffering </w:t>
      </w:r>
      <w:r w:rsidRPr="00FB7612">
        <w:rPr>
          <w:rFonts w:ascii="Times New Roman" w:hAnsi="Times New Roman" w:cs="Times New Roman"/>
          <w:sz w:val="24"/>
          <w:szCs w:val="24"/>
        </w:rPr>
        <w:t>from failures</w:t>
      </w:r>
      <w:r w:rsidR="00D763CE" w:rsidRPr="00FB7612">
        <w:rPr>
          <w:rFonts w:ascii="Times New Roman" w:hAnsi="Times New Roman" w:cs="Times New Roman"/>
          <w:sz w:val="24"/>
          <w:szCs w:val="24"/>
        </w:rPr>
        <w:t xml:space="preserve"> by the </w:t>
      </w:r>
      <w:r w:rsidRPr="00FB7612">
        <w:rPr>
          <w:rFonts w:ascii="Times New Roman" w:hAnsi="Times New Roman" w:cs="Times New Roman"/>
          <w:sz w:val="24"/>
          <w:szCs w:val="24"/>
        </w:rPr>
        <w:t>authorities</w:t>
      </w:r>
      <w:r w:rsidR="00D763CE" w:rsidRPr="00FB7612">
        <w:rPr>
          <w:rFonts w:ascii="Times New Roman" w:hAnsi="Times New Roman" w:cs="Times New Roman"/>
          <w:sz w:val="24"/>
          <w:szCs w:val="24"/>
        </w:rPr>
        <w:t xml:space="preserve"> to provide a well distributed justice </w:t>
      </w:r>
      <w:r w:rsidRPr="00FB7612">
        <w:rPr>
          <w:rFonts w:ascii="Times New Roman" w:hAnsi="Times New Roman" w:cs="Times New Roman"/>
          <w:sz w:val="24"/>
          <w:szCs w:val="24"/>
        </w:rPr>
        <w:t>system, a system that guarantees justice for all. Access to justice should come in all forms through a variety of channels so that the citizens get a real access to the justice system. This paper should therefore provide a second chance to the Canadian people to access justice. Studies have shown that this type of approach to access to justice challenges have been successful because the government agencies refer to research by scholars in developing and implementing changes in the justice system</w:t>
      </w:r>
      <w:r w:rsidR="00257BD8" w:rsidRPr="00257BD8">
        <w:rPr>
          <w:rFonts w:ascii="Times New Roman" w:hAnsi="Times New Roman" w:cs="Times New Roman"/>
          <w:sz w:val="24"/>
          <w:szCs w:val="24"/>
        </w:rPr>
        <w:t>(Justice Department civil rights division, 2004)</w:t>
      </w:r>
      <w:r w:rsidRPr="00FB7612">
        <w:rPr>
          <w:rFonts w:ascii="Times New Roman" w:hAnsi="Times New Roman" w:cs="Times New Roman"/>
          <w:sz w:val="24"/>
          <w:szCs w:val="24"/>
        </w:rPr>
        <w:t xml:space="preserve">. Distributing the justice systems across different departments is going to be smooth in the long run the society will receive a taste of their justice. </w:t>
      </w:r>
    </w:p>
    <w:p w:rsidR="00900D46" w:rsidRPr="00FB7612" w:rsidRDefault="00900D46" w:rsidP="00FB7612">
      <w:pPr>
        <w:spacing w:line="240" w:lineRule="auto"/>
        <w:rPr>
          <w:rFonts w:ascii="Times New Roman" w:hAnsi="Times New Roman" w:cs="Times New Roman"/>
          <w:b/>
          <w:sz w:val="24"/>
          <w:szCs w:val="24"/>
        </w:rPr>
      </w:pPr>
      <w:r w:rsidRPr="00FB7612">
        <w:rPr>
          <w:rFonts w:ascii="Times New Roman" w:hAnsi="Times New Roman" w:cs="Times New Roman"/>
          <w:b/>
          <w:sz w:val="24"/>
          <w:szCs w:val="24"/>
        </w:rPr>
        <w:t xml:space="preserve">Proposed Academic Resources </w:t>
      </w:r>
    </w:p>
    <w:p w:rsidR="00380144" w:rsidRPr="00FB7612" w:rsidRDefault="00900D46"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 xml:space="preserve">This project will get its information from a number of resources which are researched and developed by different scholars. Justice is a broad title that affects all aspects of the society and the resources will range from criminal justice articles to social and economic researches related to justice. </w:t>
      </w:r>
      <w:r w:rsidR="00380144" w:rsidRPr="00FB7612">
        <w:rPr>
          <w:rFonts w:ascii="Times New Roman" w:hAnsi="Times New Roman" w:cs="Times New Roman"/>
          <w:sz w:val="24"/>
          <w:szCs w:val="24"/>
        </w:rPr>
        <w:t xml:space="preserve">One of the articles I will refer to is the “Lawyers and Self-Represented Litigants: An Ethical Change of Role” written by Leitch, Jennifer. It is a paper that discusses the consequences that come with increased self-presentation demands. The Canadian courts are demanding a lot of formal documents when an individual wants to have self-representation in the justice system. In order to have a justified access to justice, these rules should be developed in a way that favors the citizen so that they are not denied a clear access to </w:t>
      </w:r>
      <w:r w:rsidR="00C76491" w:rsidRPr="00FB7612">
        <w:rPr>
          <w:rFonts w:ascii="Times New Roman" w:hAnsi="Times New Roman" w:cs="Times New Roman"/>
          <w:sz w:val="24"/>
          <w:szCs w:val="24"/>
        </w:rPr>
        <w:t>justice</w:t>
      </w:r>
      <w:r w:rsidR="00380144" w:rsidRPr="00FB7612">
        <w:rPr>
          <w:rFonts w:ascii="Times New Roman" w:hAnsi="Times New Roman" w:cs="Times New Roman"/>
          <w:sz w:val="24"/>
          <w:szCs w:val="24"/>
        </w:rPr>
        <w:t xml:space="preserve">. Self-representation is a method that ensures that the demands of the person facing the charges are met and fulfilled according to their wishes. There have been critiques on the traditional laws in terms of the challenges that are attached to self-representation. This paper looks at the ways of reforming the role of lawyers </w:t>
      </w:r>
      <w:r w:rsidR="0042799C" w:rsidRPr="00FB7612">
        <w:rPr>
          <w:rFonts w:ascii="Times New Roman" w:hAnsi="Times New Roman" w:cs="Times New Roman"/>
          <w:sz w:val="24"/>
          <w:szCs w:val="24"/>
        </w:rPr>
        <w:t xml:space="preserve">into a model that is more understanding and realistic. </w:t>
      </w:r>
    </w:p>
    <w:p w:rsidR="0042799C" w:rsidRPr="00FB7612" w:rsidRDefault="0042799C"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lastRenderedPageBreak/>
        <w:t xml:space="preserve">Another resource I will use is the Law and Business justice written by Pilliar Andrew. This is one of the articles that articulate the reason why justice is having problems and that there should be a good relationship between the law and the practices in </w:t>
      </w:r>
      <w:proofErr w:type="gramStart"/>
      <w:r w:rsidRPr="00FB7612">
        <w:rPr>
          <w:rFonts w:ascii="Times New Roman" w:hAnsi="Times New Roman" w:cs="Times New Roman"/>
          <w:sz w:val="24"/>
          <w:szCs w:val="24"/>
        </w:rPr>
        <w:t>business</w:t>
      </w:r>
      <w:r w:rsidR="00257BD8" w:rsidRPr="00257BD8">
        <w:rPr>
          <w:rFonts w:ascii="Times New Roman" w:hAnsi="Times New Roman" w:cs="Times New Roman"/>
          <w:sz w:val="24"/>
          <w:szCs w:val="24"/>
        </w:rPr>
        <w:t>(</w:t>
      </w:r>
      <w:proofErr w:type="gramEnd"/>
      <w:r w:rsidR="00257BD8" w:rsidRPr="00257BD8">
        <w:rPr>
          <w:rFonts w:ascii="Times New Roman" w:hAnsi="Times New Roman" w:cs="Times New Roman"/>
          <w:sz w:val="24"/>
          <w:szCs w:val="24"/>
        </w:rPr>
        <w:t>Restorative Justice in Canada, 2016)</w:t>
      </w:r>
      <w:r w:rsidRPr="00FB7612">
        <w:rPr>
          <w:rFonts w:ascii="Times New Roman" w:hAnsi="Times New Roman" w:cs="Times New Roman"/>
          <w:sz w:val="24"/>
          <w:szCs w:val="24"/>
        </w:rPr>
        <w:t xml:space="preserve">. This article majors on the challenges justice access by the business people are facing. It is also providing proposals on how they should be addressed to ensure every one receives what they consider to be their right. There are other related articles that will develop as the research progresses and will be captured all along. </w:t>
      </w:r>
    </w:p>
    <w:p w:rsidR="0042799C" w:rsidRPr="00FB7612" w:rsidRDefault="0042799C" w:rsidP="00FB7612">
      <w:pPr>
        <w:spacing w:line="240" w:lineRule="auto"/>
        <w:rPr>
          <w:rFonts w:ascii="Times New Roman" w:hAnsi="Times New Roman" w:cs="Times New Roman"/>
          <w:b/>
          <w:sz w:val="24"/>
          <w:szCs w:val="24"/>
        </w:rPr>
      </w:pPr>
      <w:r w:rsidRPr="00FB7612">
        <w:rPr>
          <w:rFonts w:ascii="Times New Roman" w:hAnsi="Times New Roman" w:cs="Times New Roman"/>
          <w:b/>
          <w:sz w:val="24"/>
          <w:szCs w:val="24"/>
        </w:rPr>
        <w:t>Proposed Additional Research</w:t>
      </w:r>
    </w:p>
    <w:p w:rsidR="0042799C" w:rsidRPr="00FB7612" w:rsidRDefault="0042799C"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The topic requires research and that will range from court cases in Canada and the challenges they faced. It will involve using both primary and secondary sources in developing literature for the research. The j</w:t>
      </w:r>
      <w:r w:rsidR="00FB7612" w:rsidRPr="00FB7612">
        <w:rPr>
          <w:rFonts w:ascii="Times New Roman" w:hAnsi="Times New Roman" w:cs="Times New Roman"/>
          <w:sz w:val="24"/>
          <w:szCs w:val="24"/>
        </w:rPr>
        <w:t xml:space="preserve">ustice system requires that people should focus on the access to justice and how the efforts should be implemented. The research therefore will consider successful cases in other countries like in United States and Europe so that the best elements are proposed to the Canadian authorities for a try in its justice </w:t>
      </w:r>
      <w:r w:rsidR="00C76491" w:rsidRPr="00FB7612">
        <w:rPr>
          <w:rFonts w:ascii="Times New Roman" w:hAnsi="Times New Roman" w:cs="Times New Roman"/>
          <w:sz w:val="24"/>
          <w:szCs w:val="24"/>
        </w:rPr>
        <w:t>system</w:t>
      </w:r>
      <w:r w:rsidR="00FB7612" w:rsidRPr="00FB7612">
        <w:rPr>
          <w:rFonts w:ascii="Times New Roman" w:hAnsi="Times New Roman" w:cs="Times New Roman"/>
          <w:sz w:val="24"/>
          <w:szCs w:val="24"/>
        </w:rPr>
        <w:t xml:space="preserve">. These cases have been recorded in newspapers and magazines and are worth referring to them in some parts of this research. </w:t>
      </w:r>
    </w:p>
    <w:p w:rsidR="00FB7612" w:rsidRPr="00FB7612" w:rsidRDefault="00FB7612"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Proposed Project Format</w:t>
      </w:r>
    </w:p>
    <w:p w:rsidR="00FB7612" w:rsidRPr="00FB7612" w:rsidRDefault="00FB7612"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 xml:space="preserve">This project will carry the format of an academic paper developing its arguments from both primary and secondary sources written before. It will use the legal reference to already concluded cases in courts in different parts of the world using literature that were written within the period of the last five to ten years in order to get a broader base to discuss. </w:t>
      </w:r>
    </w:p>
    <w:p w:rsidR="00FB7612" w:rsidRPr="00FB7612" w:rsidRDefault="00FB7612" w:rsidP="00FB7612">
      <w:pPr>
        <w:spacing w:line="240" w:lineRule="auto"/>
        <w:rPr>
          <w:rFonts w:ascii="Times New Roman" w:hAnsi="Times New Roman" w:cs="Times New Roman"/>
          <w:sz w:val="24"/>
          <w:szCs w:val="24"/>
        </w:rPr>
      </w:pPr>
      <w:r w:rsidRPr="00FB7612">
        <w:rPr>
          <w:rFonts w:ascii="Times New Roman" w:hAnsi="Times New Roman" w:cs="Times New Roman"/>
          <w:sz w:val="24"/>
          <w:szCs w:val="24"/>
        </w:rPr>
        <w:t>Proposed Work plan</w:t>
      </w:r>
    </w:p>
    <w:p w:rsidR="00FB7612" w:rsidRDefault="005505E3" w:rsidP="00FB7612">
      <w:pPr>
        <w:spacing w:line="240" w:lineRule="auto"/>
        <w:rPr>
          <w:rFonts w:ascii="Times New Roman" w:hAnsi="Times New Roman" w:cs="Times New Roman"/>
          <w:sz w:val="24"/>
          <w:szCs w:val="24"/>
        </w:rPr>
      </w:pPr>
      <w:r>
        <w:rPr>
          <w:rFonts w:ascii="Times New Roman" w:hAnsi="Times New Roman" w:cs="Times New Roman"/>
          <w:sz w:val="24"/>
          <w:szCs w:val="24"/>
        </w:rPr>
        <w:t xml:space="preserve">The project will be completed in four phases which will include preparation which have been done already involving discussion with the tutor who provided guidance and due dates. At this stage, it involves the development of the proposal which is presented here. This will be followed by conducting the research following the literature reviews and all sources of information. According to the guidance of the lecturer, the dates for the project evaluation and follow up will follow. </w:t>
      </w:r>
    </w:p>
    <w:p w:rsidR="00257BD8" w:rsidRPr="005505E3" w:rsidRDefault="00257BD8" w:rsidP="005505E3">
      <w:pPr>
        <w:spacing w:line="240" w:lineRule="auto"/>
        <w:rPr>
          <w:rFonts w:ascii="Times New Roman" w:hAnsi="Times New Roman" w:cs="Times New Roman"/>
          <w:sz w:val="24"/>
          <w:szCs w:val="24"/>
        </w:rPr>
      </w:pPr>
    </w:p>
    <w:p w:rsidR="005505E3" w:rsidRPr="005505E3" w:rsidRDefault="005505E3" w:rsidP="005505E3">
      <w:pPr>
        <w:spacing w:line="240" w:lineRule="auto"/>
        <w:rPr>
          <w:rFonts w:ascii="Times New Roman" w:hAnsi="Times New Roman" w:cs="Times New Roman"/>
          <w:sz w:val="24"/>
          <w:szCs w:val="24"/>
        </w:rPr>
      </w:pPr>
    </w:p>
    <w:p w:rsidR="00FB7612" w:rsidRPr="00FB7612" w:rsidRDefault="00FB7612" w:rsidP="00FB7612">
      <w:pPr>
        <w:spacing w:line="240" w:lineRule="auto"/>
        <w:rPr>
          <w:rFonts w:ascii="Times New Roman" w:hAnsi="Times New Roman" w:cs="Times New Roman"/>
          <w:sz w:val="24"/>
          <w:szCs w:val="24"/>
        </w:rPr>
      </w:pPr>
    </w:p>
    <w:p w:rsidR="00FB7612" w:rsidRDefault="00FB7612"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5505E3" w:rsidRDefault="005505E3" w:rsidP="00FB7612">
      <w:pPr>
        <w:spacing w:line="240" w:lineRule="auto"/>
        <w:rPr>
          <w:rFonts w:ascii="Times New Roman" w:hAnsi="Times New Roman" w:cs="Times New Roman"/>
          <w:sz w:val="24"/>
          <w:szCs w:val="24"/>
        </w:rPr>
      </w:pPr>
    </w:p>
    <w:p w:rsidR="00257BD8" w:rsidRPr="00FB7612" w:rsidRDefault="00257BD8" w:rsidP="00FB7612">
      <w:pPr>
        <w:spacing w:line="240" w:lineRule="auto"/>
        <w:rPr>
          <w:rFonts w:ascii="Times New Roman" w:hAnsi="Times New Roman" w:cs="Times New Roman"/>
          <w:sz w:val="24"/>
          <w:szCs w:val="24"/>
        </w:rPr>
      </w:pPr>
      <w:bookmarkStart w:id="0" w:name="_GoBack"/>
      <w:bookmarkEnd w:id="0"/>
    </w:p>
    <w:p w:rsidR="0042799C" w:rsidRPr="00FB7612" w:rsidRDefault="0042799C" w:rsidP="00FB7612">
      <w:pPr>
        <w:spacing w:line="240" w:lineRule="auto"/>
        <w:rPr>
          <w:rFonts w:ascii="Times New Roman" w:hAnsi="Times New Roman" w:cs="Times New Roman"/>
          <w:sz w:val="24"/>
          <w:szCs w:val="24"/>
        </w:rPr>
      </w:pPr>
    </w:p>
    <w:p w:rsidR="00257BD8" w:rsidRDefault="00257BD8" w:rsidP="00FB7612">
      <w:pPr>
        <w:spacing w:line="240" w:lineRule="auto"/>
        <w:rPr>
          <w:rFonts w:ascii="Times New Roman" w:hAnsi="Times New Roman" w:cs="Times New Roman"/>
          <w:sz w:val="24"/>
          <w:szCs w:val="24"/>
        </w:rPr>
      </w:pPr>
    </w:p>
    <w:p w:rsidR="00257BD8" w:rsidRDefault="00257BD8" w:rsidP="00257BD8">
      <w:pPr>
        <w:tabs>
          <w:tab w:val="left" w:pos="2910"/>
        </w:tabs>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5556" w:rsidRDefault="009F5556" w:rsidP="00257BD8">
      <w:pPr>
        <w:spacing w:line="240" w:lineRule="auto"/>
        <w:jc w:val="center"/>
        <w:rPr>
          <w:rFonts w:ascii="Times New Roman" w:hAnsi="Times New Roman" w:cs="Times New Roman"/>
          <w:sz w:val="24"/>
          <w:szCs w:val="24"/>
        </w:rPr>
      </w:pPr>
      <w:r w:rsidRPr="009F5556">
        <w:rPr>
          <w:rFonts w:ascii="Times New Roman" w:hAnsi="Times New Roman" w:cs="Times New Roman"/>
          <w:sz w:val="24"/>
          <w:szCs w:val="24"/>
        </w:rPr>
        <w:t xml:space="preserve">Justice Department civil rights division commemorates 100 agreement </w:t>
      </w:r>
      <w:proofErr w:type="gramStart"/>
      <w:r w:rsidRPr="009F5556">
        <w:rPr>
          <w:rFonts w:ascii="Times New Roman" w:hAnsi="Times New Roman" w:cs="Times New Roman"/>
          <w:sz w:val="24"/>
          <w:szCs w:val="24"/>
        </w:rPr>
        <w:t>milestone</w:t>
      </w:r>
      <w:proofErr w:type="gramEnd"/>
      <w:r w:rsidRPr="009F5556">
        <w:rPr>
          <w:rFonts w:ascii="Times New Roman" w:hAnsi="Times New Roman" w:cs="Times New Roman"/>
          <w:sz w:val="24"/>
          <w:szCs w:val="24"/>
        </w:rPr>
        <w:t xml:space="preserve"> for Project Civic Access. </w:t>
      </w:r>
      <w:proofErr w:type="gramStart"/>
      <w:r w:rsidRPr="009F5556">
        <w:rPr>
          <w:rFonts w:ascii="Times New Roman" w:hAnsi="Times New Roman" w:cs="Times New Roman"/>
          <w:sz w:val="24"/>
          <w:szCs w:val="24"/>
        </w:rPr>
        <w:t xml:space="preserve">(2004). </w:t>
      </w:r>
      <w:proofErr w:type="spellStart"/>
      <w:r w:rsidRPr="009F5556">
        <w:rPr>
          <w:rFonts w:ascii="Times New Roman" w:hAnsi="Times New Roman" w:cs="Times New Roman"/>
          <w:sz w:val="24"/>
          <w:szCs w:val="24"/>
        </w:rPr>
        <w:t>PsycEXTRA</w:t>
      </w:r>
      <w:proofErr w:type="spellEnd"/>
      <w:r w:rsidRPr="009F5556">
        <w:rPr>
          <w:rFonts w:ascii="Times New Roman" w:hAnsi="Times New Roman" w:cs="Times New Roman"/>
          <w:sz w:val="24"/>
          <w:szCs w:val="24"/>
        </w:rPr>
        <w:t xml:space="preserve"> Dataset.</w:t>
      </w:r>
      <w:proofErr w:type="gramEnd"/>
      <w:r w:rsidRPr="009F5556">
        <w:rPr>
          <w:rFonts w:ascii="Times New Roman" w:hAnsi="Times New Roman" w:cs="Times New Roman"/>
          <w:sz w:val="24"/>
          <w:szCs w:val="24"/>
        </w:rPr>
        <w:t xml:space="preserve"> </w:t>
      </w:r>
      <w:proofErr w:type="spellStart"/>
      <w:proofErr w:type="gramStart"/>
      <w:r w:rsidRPr="009F5556">
        <w:rPr>
          <w:rFonts w:ascii="Times New Roman" w:hAnsi="Times New Roman" w:cs="Times New Roman"/>
          <w:sz w:val="24"/>
          <w:szCs w:val="24"/>
        </w:rPr>
        <w:t>doi</w:t>
      </w:r>
      <w:proofErr w:type="spellEnd"/>
      <w:proofErr w:type="gramEnd"/>
      <w:r w:rsidRPr="009F5556">
        <w:rPr>
          <w:rFonts w:ascii="Times New Roman" w:hAnsi="Times New Roman" w:cs="Times New Roman"/>
          <w:sz w:val="24"/>
          <w:szCs w:val="24"/>
        </w:rPr>
        <w:t>: 10.1037/e425502005-001</w:t>
      </w:r>
    </w:p>
    <w:p w:rsidR="009F5556" w:rsidRDefault="009F5556" w:rsidP="00257BD8">
      <w:pPr>
        <w:spacing w:line="240" w:lineRule="auto"/>
        <w:jc w:val="center"/>
        <w:rPr>
          <w:rFonts w:ascii="Times New Roman" w:hAnsi="Times New Roman" w:cs="Times New Roman"/>
          <w:sz w:val="24"/>
          <w:szCs w:val="24"/>
        </w:rPr>
      </w:pPr>
      <w:r w:rsidRPr="009F5556">
        <w:rPr>
          <w:rFonts w:ascii="Times New Roman" w:hAnsi="Times New Roman" w:cs="Times New Roman"/>
          <w:sz w:val="24"/>
          <w:szCs w:val="24"/>
        </w:rPr>
        <w:t xml:space="preserve">Restorative Justice in Canada: From Sentencing Circles to Sentencing Principles. </w:t>
      </w:r>
      <w:proofErr w:type="gramStart"/>
      <w:r w:rsidRPr="009F5556">
        <w:rPr>
          <w:rFonts w:ascii="Times New Roman" w:hAnsi="Times New Roman" w:cs="Times New Roman"/>
          <w:sz w:val="24"/>
          <w:szCs w:val="24"/>
        </w:rPr>
        <w:t>(</w:t>
      </w:r>
      <w:proofErr w:type="spellStart"/>
      <w:r w:rsidRPr="009F5556">
        <w:rPr>
          <w:rFonts w:ascii="Times New Roman" w:hAnsi="Times New Roman" w:cs="Times New Roman"/>
          <w:sz w:val="24"/>
          <w:szCs w:val="24"/>
        </w:rPr>
        <w:t>n.d.</w:t>
      </w:r>
      <w:proofErr w:type="spellEnd"/>
      <w:r w:rsidRPr="009F5556">
        <w:rPr>
          <w:rFonts w:ascii="Times New Roman" w:hAnsi="Times New Roman" w:cs="Times New Roman"/>
          <w:sz w:val="24"/>
          <w:szCs w:val="24"/>
        </w:rPr>
        <w:t>).</w:t>
      </w:r>
      <w:proofErr w:type="gramEnd"/>
      <w:r w:rsidRPr="009F5556">
        <w:rPr>
          <w:rFonts w:ascii="Times New Roman" w:hAnsi="Times New Roman" w:cs="Times New Roman"/>
          <w:sz w:val="24"/>
          <w:szCs w:val="24"/>
        </w:rPr>
        <w:t xml:space="preserve"> Restorative Justice and Criminal </w:t>
      </w:r>
      <w:proofErr w:type="gramStart"/>
      <w:r w:rsidRPr="009F5556">
        <w:rPr>
          <w:rFonts w:ascii="Times New Roman" w:hAnsi="Times New Roman" w:cs="Times New Roman"/>
          <w:sz w:val="24"/>
          <w:szCs w:val="24"/>
        </w:rPr>
        <w:t>Justice :</w:t>
      </w:r>
      <w:proofErr w:type="gramEnd"/>
      <w:r w:rsidRPr="009F5556">
        <w:rPr>
          <w:rFonts w:ascii="Times New Roman" w:hAnsi="Times New Roman" w:cs="Times New Roman"/>
          <w:sz w:val="24"/>
          <w:szCs w:val="24"/>
        </w:rPr>
        <w:t xml:space="preserve"> Competing or Reconcilable Paradigms? </w:t>
      </w:r>
      <w:proofErr w:type="spellStart"/>
      <w:proofErr w:type="gramStart"/>
      <w:r w:rsidRPr="009F5556">
        <w:rPr>
          <w:rFonts w:ascii="Times New Roman" w:hAnsi="Times New Roman" w:cs="Times New Roman"/>
          <w:sz w:val="24"/>
          <w:szCs w:val="24"/>
        </w:rPr>
        <w:t>doi</w:t>
      </w:r>
      <w:proofErr w:type="spellEnd"/>
      <w:proofErr w:type="gramEnd"/>
      <w:r w:rsidRPr="009F5556">
        <w:rPr>
          <w:rFonts w:ascii="Times New Roman" w:hAnsi="Times New Roman" w:cs="Times New Roman"/>
          <w:sz w:val="24"/>
          <w:szCs w:val="24"/>
        </w:rPr>
        <w:t>: 10.5040/9781472559333.ch-012</w:t>
      </w:r>
    </w:p>
    <w:p w:rsidR="0042799C" w:rsidRPr="00FB7612" w:rsidRDefault="009F5556" w:rsidP="00257BD8">
      <w:pPr>
        <w:spacing w:line="240" w:lineRule="auto"/>
        <w:jc w:val="center"/>
        <w:rPr>
          <w:rFonts w:ascii="Times New Roman" w:hAnsi="Times New Roman" w:cs="Times New Roman"/>
          <w:sz w:val="24"/>
          <w:szCs w:val="24"/>
        </w:rPr>
      </w:pPr>
      <w:r w:rsidRPr="009F5556">
        <w:rPr>
          <w:rFonts w:ascii="Times New Roman" w:hAnsi="Times New Roman" w:cs="Times New Roman"/>
          <w:sz w:val="24"/>
          <w:szCs w:val="24"/>
        </w:rPr>
        <w:t xml:space="preserve">Wiseman, D. (2013). The Law Society </w:t>
      </w:r>
      <w:proofErr w:type="gramStart"/>
      <w:r w:rsidRPr="009F5556">
        <w:rPr>
          <w:rFonts w:ascii="Times New Roman" w:hAnsi="Times New Roman" w:cs="Times New Roman"/>
          <w:sz w:val="24"/>
          <w:szCs w:val="24"/>
        </w:rPr>
        <w:t>Of</w:t>
      </w:r>
      <w:proofErr w:type="gramEnd"/>
      <w:r w:rsidRPr="009F5556">
        <w:rPr>
          <w:rFonts w:ascii="Times New Roman" w:hAnsi="Times New Roman" w:cs="Times New Roman"/>
          <w:sz w:val="24"/>
          <w:szCs w:val="24"/>
        </w:rPr>
        <w:t xml:space="preserve"> Upper Canada And Access To Justice: Lessons From Lawyer-Licensing Reform. </w:t>
      </w:r>
      <w:proofErr w:type="gramStart"/>
      <w:r w:rsidRPr="009F5556">
        <w:rPr>
          <w:rFonts w:ascii="Times New Roman" w:hAnsi="Times New Roman" w:cs="Times New Roman"/>
          <w:sz w:val="24"/>
          <w:szCs w:val="24"/>
        </w:rPr>
        <w:t>Windsor Yearbook of Access to Justice, 31(2), 121.</w:t>
      </w:r>
      <w:proofErr w:type="gramEnd"/>
      <w:r w:rsidRPr="009F5556">
        <w:rPr>
          <w:rFonts w:ascii="Times New Roman" w:hAnsi="Times New Roman" w:cs="Times New Roman"/>
          <w:sz w:val="24"/>
          <w:szCs w:val="24"/>
        </w:rPr>
        <w:t xml:space="preserve"> </w:t>
      </w:r>
      <w:proofErr w:type="spellStart"/>
      <w:proofErr w:type="gramStart"/>
      <w:r w:rsidRPr="009F5556">
        <w:rPr>
          <w:rFonts w:ascii="Times New Roman" w:hAnsi="Times New Roman" w:cs="Times New Roman"/>
          <w:sz w:val="24"/>
          <w:szCs w:val="24"/>
        </w:rPr>
        <w:t>doi</w:t>
      </w:r>
      <w:proofErr w:type="spellEnd"/>
      <w:proofErr w:type="gramEnd"/>
      <w:r w:rsidRPr="009F5556">
        <w:rPr>
          <w:rFonts w:ascii="Times New Roman" w:hAnsi="Times New Roman" w:cs="Times New Roman"/>
          <w:sz w:val="24"/>
          <w:szCs w:val="24"/>
        </w:rPr>
        <w:t>: 10.22329/wyaj.v31i2.4417</w:t>
      </w:r>
    </w:p>
    <w:sectPr w:rsidR="0042799C" w:rsidRPr="00FB7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927"/>
    <w:rsid w:val="00067927"/>
    <w:rsid w:val="00257BD8"/>
    <w:rsid w:val="00380144"/>
    <w:rsid w:val="0042799C"/>
    <w:rsid w:val="005143E9"/>
    <w:rsid w:val="005505E3"/>
    <w:rsid w:val="007804C6"/>
    <w:rsid w:val="00900D46"/>
    <w:rsid w:val="009F5556"/>
    <w:rsid w:val="00C76491"/>
    <w:rsid w:val="00C76525"/>
    <w:rsid w:val="00D74D0C"/>
    <w:rsid w:val="00D763CE"/>
    <w:rsid w:val="00FB7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79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79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2</cp:revision>
  <dcterms:created xsi:type="dcterms:W3CDTF">2020-01-23T19:59:00Z</dcterms:created>
  <dcterms:modified xsi:type="dcterms:W3CDTF">2020-01-23T19:59:00Z</dcterms:modified>
</cp:coreProperties>
</file>